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FE29E2" w:rsidRPr="00BD35D6" w14:paraId="09D61CDE" w14:textId="77777777" w:rsidTr="00A34B19">
        <w:trPr>
          <w:cantSplit/>
          <w:trHeight w:val="416"/>
          <w:tblHeader/>
          <w:jc w:val="center"/>
        </w:trPr>
        <w:tc>
          <w:tcPr>
            <w:tcW w:w="9606" w:type="dxa"/>
            <w:gridSpan w:val="4"/>
            <w:shd w:val="clear" w:color="auto" w:fill="C1E4F5" w:themeFill="accent1" w:themeFillTint="33"/>
            <w:vAlign w:val="center"/>
          </w:tcPr>
          <w:p w14:paraId="10618FCB" w14:textId="77777777" w:rsidR="00FE29E2" w:rsidRPr="00BD35D6" w:rsidRDefault="00FE29E2" w:rsidP="00A34B19">
            <w:pPr>
              <w:pStyle w:val="Tableheading"/>
              <w:rPr>
                <w:rFonts w:eastAsia="Malgun Gothic"/>
                <w:snapToGrid w:val="0"/>
                <w:lang w:eastAsia="ko-KR"/>
              </w:rPr>
            </w:pPr>
            <w:r>
              <w:rPr>
                <w:rFonts w:eastAsia="Malgun Gothic"/>
                <w:snapToGrid w:val="0"/>
                <w:lang w:eastAsia="ko-KR"/>
              </w:rPr>
              <w:t>ARM</w:t>
            </w:r>
            <w:r w:rsidRPr="00BD35D6">
              <w:rPr>
                <w:snapToGrid w:val="0"/>
                <w:lang w:eastAsia="zh-CN"/>
              </w:rPr>
              <w:t xml:space="preserve"> Committee Work </w:t>
            </w:r>
            <w:proofErr w:type="spellStart"/>
            <w:r w:rsidRPr="00BD35D6">
              <w:rPr>
                <w:snapToGrid w:val="0"/>
                <w:lang w:eastAsia="zh-CN"/>
              </w:rPr>
              <w:t>Programme</w:t>
            </w:r>
            <w:proofErr w:type="spellEnd"/>
          </w:p>
        </w:tc>
      </w:tr>
      <w:tr w:rsidR="00FE29E2" w:rsidRPr="00BD35D6" w14:paraId="4AE79B95" w14:textId="77777777" w:rsidTr="00A34B19">
        <w:trPr>
          <w:cantSplit/>
          <w:trHeight w:val="428"/>
          <w:jc w:val="center"/>
        </w:trPr>
        <w:tc>
          <w:tcPr>
            <w:tcW w:w="2518" w:type="dxa"/>
          </w:tcPr>
          <w:p w14:paraId="761E1403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zCs w:val="20"/>
                <w:lang w:eastAsia="zh-CN"/>
              </w:rPr>
              <w:t>Standard</w:t>
            </w:r>
          </w:p>
        </w:tc>
        <w:tc>
          <w:tcPr>
            <w:tcW w:w="7088" w:type="dxa"/>
            <w:gridSpan w:val="3"/>
          </w:tcPr>
          <w:p w14:paraId="7AF2AD19" w14:textId="77777777" w:rsidR="00FE29E2" w:rsidRPr="00BD35D6" w:rsidRDefault="00FE29E2" w:rsidP="00A34B19">
            <w:pPr>
              <w:pStyle w:val="BodyText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hyperlink r:id="rId6" w:history="1">
              <w:r w:rsidRPr="00BD35D6">
                <w:rPr>
                  <w:snapToGrid w:val="0"/>
                  <w:kern w:val="28"/>
                  <w:sz w:val="20"/>
                  <w:szCs w:val="20"/>
                  <w:lang w:eastAsia="de-DE"/>
                </w:rPr>
                <w:t>S10</w:t>
              </w:r>
              <w:r>
                <w:rPr>
                  <w:snapToGrid w:val="0"/>
                  <w:kern w:val="28"/>
                  <w:sz w:val="20"/>
                  <w:szCs w:val="20"/>
                  <w:lang w:eastAsia="de-DE"/>
                </w:rPr>
                <w:t>20</w:t>
              </w:r>
              <w:r w:rsidRPr="00BD35D6">
                <w:rPr>
                  <w:snapToGrid w:val="0"/>
                  <w:kern w:val="28"/>
                  <w:sz w:val="20"/>
                  <w:szCs w:val="20"/>
                  <w:lang w:eastAsia="de-DE"/>
                </w:rPr>
                <w:t xml:space="preserve"> </w:t>
              </w:r>
              <w:r>
                <w:rPr>
                  <w:snapToGrid w:val="0"/>
                  <w:kern w:val="28"/>
                  <w:sz w:val="20"/>
                  <w:szCs w:val="20"/>
                  <w:lang w:eastAsia="de-DE"/>
                </w:rPr>
                <w:t>Marin</w:t>
              </w:r>
            </w:hyperlink>
            <w:r>
              <w:rPr>
                <w:lang w:eastAsia="zh-CN"/>
              </w:rPr>
              <w:t>e Aids to Navigation Design and Delivery</w:t>
            </w:r>
          </w:p>
        </w:tc>
      </w:tr>
      <w:tr w:rsidR="00FE29E2" w:rsidRPr="00BD35D6" w14:paraId="2B3B6FD7" w14:textId="77777777" w:rsidTr="00A34B19">
        <w:trPr>
          <w:cantSplit/>
          <w:trHeight w:val="491"/>
          <w:jc w:val="center"/>
        </w:trPr>
        <w:tc>
          <w:tcPr>
            <w:tcW w:w="2518" w:type="dxa"/>
          </w:tcPr>
          <w:p w14:paraId="32487494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zCs w:val="20"/>
                <w:lang w:eastAsia="zh-CN"/>
              </w:rPr>
              <w:t>Topic Area</w:t>
            </w:r>
          </w:p>
        </w:tc>
        <w:tc>
          <w:tcPr>
            <w:tcW w:w="7088" w:type="dxa"/>
            <w:gridSpan w:val="3"/>
          </w:tcPr>
          <w:p w14:paraId="20AD1641" w14:textId="77777777" w:rsidR="00FE29E2" w:rsidRPr="00BD35D6" w:rsidRDefault="00FE29E2" w:rsidP="00A34B19">
            <w:pPr>
              <w:pStyle w:val="BodyText"/>
              <w:rPr>
                <w:rFonts w:ascii="Arial" w:hAnsi="Arial" w:cs="Arial"/>
                <w:snapToGrid w:val="0"/>
                <w:kern w:val="28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  <w:lang w:eastAsia="zh-CN"/>
              </w:rPr>
              <w:t>-</w:t>
            </w:r>
          </w:p>
        </w:tc>
      </w:tr>
      <w:tr w:rsidR="00FE29E2" w:rsidRPr="00BD35D6" w14:paraId="62108113" w14:textId="77777777" w:rsidTr="00A34B19">
        <w:trPr>
          <w:cantSplit/>
          <w:trHeight w:val="463"/>
          <w:jc w:val="center"/>
        </w:trPr>
        <w:tc>
          <w:tcPr>
            <w:tcW w:w="2518" w:type="dxa"/>
          </w:tcPr>
          <w:p w14:paraId="223E55BC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Task</w:t>
            </w:r>
          </w:p>
        </w:tc>
        <w:tc>
          <w:tcPr>
            <w:tcW w:w="7088" w:type="dxa"/>
            <w:gridSpan w:val="3"/>
          </w:tcPr>
          <w:p w14:paraId="4C6BE3D7" w14:textId="77777777" w:rsidR="00FE29E2" w:rsidRPr="00BD35D6" w:rsidRDefault="00FE29E2" w:rsidP="00A34B19">
            <w:pPr>
              <w:pStyle w:val="BodyText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Support the development of the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Low-Cost, Co-Designed Marine Aids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t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o Navigation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f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or Small Island Developing States (SIDS)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a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nd Least Developed Countries (LDC) (A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to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N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for</w:t>
            </w:r>
            <w:r w:rsidRPr="00DD3F83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SIDS)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Project</w:t>
            </w:r>
          </w:p>
        </w:tc>
      </w:tr>
      <w:tr w:rsidR="00FE29E2" w:rsidRPr="00BD35D6" w14:paraId="08A6130A" w14:textId="77777777" w:rsidTr="00A34B19">
        <w:trPr>
          <w:cantSplit/>
          <w:trHeight w:val="466"/>
          <w:jc w:val="center"/>
        </w:trPr>
        <w:tc>
          <w:tcPr>
            <w:tcW w:w="2518" w:type="dxa"/>
          </w:tcPr>
          <w:p w14:paraId="2E34AB2B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35974E5D" w14:textId="77777777" w:rsidR="00FE29E2" w:rsidRPr="00BD35D6" w:rsidRDefault="00FE29E2" w:rsidP="00A34B19">
            <w:pPr>
              <w:pStyle w:val="BodyText"/>
              <w:rPr>
                <w:rFonts w:ascii="Arial" w:hAnsi="Arial" w:cs="Arial"/>
                <w:snapToGrid w:val="0"/>
                <w:kern w:val="28"/>
                <w:sz w:val="20"/>
                <w:szCs w:val="20"/>
                <w:lang w:eastAsia="zh-CN"/>
              </w:rPr>
            </w:pPr>
            <w:r w:rsidRPr="00DD3F83">
              <w:rPr>
                <w:snapToGrid w:val="0"/>
                <w:sz w:val="20"/>
                <w:szCs w:val="20"/>
                <w:lang w:eastAsia="zh-CN"/>
              </w:rPr>
              <w:t xml:space="preserve">The project’s goals are to develop low-cost, co-designed AtoN solutions tailored to the constraints of SIDS and LDCs, improve </w:t>
            </w:r>
            <w:r>
              <w:rPr>
                <w:snapToGrid w:val="0"/>
                <w:sz w:val="20"/>
                <w:szCs w:val="20"/>
                <w:lang w:eastAsia="zh-CN"/>
              </w:rPr>
              <w:t xml:space="preserve">the </w:t>
            </w:r>
            <w:r w:rsidRPr="00DD3F83">
              <w:rPr>
                <w:snapToGrid w:val="0"/>
                <w:sz w:val="20"/>
                <w:szCs w:val="20"/>
                <w:lang w:eastAsia="zh-CN"/>
              </w:rPr>
              <w:t xml:space="preserve">safety of navigation, and enhance stakeholder engagement. </w:t>
            </w:r>
          </w:p>
        </w:tc>
      </w:tr>
      <w:tr w:rsidR="00FE29E2" w:rsidRPr="00BD35D6" w14:paraId="30EC37A9" w14:textId="77777777" w:rsidTr="00A34B19">
        <w:trPr>
          <w:cantSplit/>
          <w:trHeight w:val="402"/>
          <w:jc w:val="center"/>
        </w:trPr>
        <w:tc>
          <w:tcPr>
            <w:tcW w:w="2518" w:type="dxa"/>
          </w:tcPr>
          <w:p w14:paraId="66352486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1FC703DF" w14:textId="77777777" w:rsidR="00FE29E2" w:rsidRPr="00BD35D6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  <w:r w:rsidRPr="00DD3F83">
              <w:rPr>
                <w:snapToGrid w:val="0"/>
                <w:sz w:val="20"/>
                <w:szCs w:val="20"/>
                <w:lang w:eastAsia="zh-CN"/>
              </w:rPr>
              <w:t>Expected outcomes include evidence-based identification of constraints, practical AtoN designs, trial implementations, and a comprehensive IALA publication.</w:t>
            </w:r>
          </w:p>
        </w:tc>
      </w:tr>
      <w:tr w:rsidR="00FE29E2" w:rsidRPr="00BD35D6" w14:paraId="010F6A45" w14:textId="77777777" w:rsidTr="00A34B19">
        <w:trPr>
          <w:cantSplit/>
          <w:trHeight w:val="402"/>
          <w:jc w:val="center"/>
        </w:trPr>
        <w:tc>
          <w:tcPr>
            <w:tcW w:w="2518" w:type="dxa"/>
          </w:tcPr>
          <w:p w14:paraId="71202A54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26400513" w14:textId="5D1AA1BD" w:rsidR="00FE29E2" w:rsidRPr="00BD35D6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  <w:r>
              <w:rPr>
                <w:snapToGrid w:val="0"/>
                <w:sz w:val="20"/>
                <w:szCs w:val="20"/>
                <w:lang w:eastAsia="zh-CN"/>
              </w:rPr>
              <w:t>The project</w:t>
            </w:r>
            <w:r w:rsidRPr="00DD3F83">
              <w:rPr>
                <w:snapToGrid w:val="0"/>
                <w:sz w:val="20"/>
                <w:szCs w:val="20"/>
                <w:lang w:eastAsia="zh-CN"/>
              </w:rPr>
              <w:t xml:space="preserve"> aims to address the challenges faced by Small Island Developing States (SIDS) and Least Developed Countries (</w:t>
            </w:r>
            <w:r>
              <w:rPr>
                <w:snapToGrid w:val="0"/>
                <w:sz w:val="20"/>
                <w:szCs w:val="20"/>
                <w:lang w:eastAsia="zh-CN"/>
              </w:rPr>
              <w:t>LDCs</w:t>
            </w:r>
            <w:r w:rsidRPr="00DD3F83">
              <w:rPr>
                <w:snapToGrid w:val="0"/>
                <w:sz w:val="20"/>
                <w:szCs w:val="20"/>
                <w:lang w:eastAsia="zh-CN"/>
              </w:rPr>
              <w:t>) in implementing IALA-compliant Marine Aids to Navigation (AtoN). These challenges include high costs, limited access to proprietary components, lack of technical expertise, and vandalism.</w:t>
            </w:r>
          </w:p>
        </w:tc>
      </w:tr>
      <w:tr w:rsidR="00FE29E2" w:rsidRPr="00BD35D6" w14:paraId="46E0E0FC" w14:textId="77777777" w:rsidTr="00A34B19">
        <w:trPr>
          <w:cantSplit/>
          <w:trHeight w:val="854"/>
          <w:jc w:val="center"/>
        </w:trPr>
        <w:tc>
          <w:tcPr>
            <w:tcW w:w="2518" w:type="dxa"/>
          </w:tcPr>
          <w:p w14:paraId="476C8DAA" w14:textId="77777777" w:rsidR="00FE29E2" w:rsidRPr="00BD35D6" w:rsidRDefault="00FE29E2" w:rsidP="00A34B19">
            <w:pPr>
              <w:pStyle w:val="Tableheading"/>
              <w:rPr>
                <w:noProof/>
                <w:snapToGrid w:val="0"/>
                <w:szCs w:val="20"/>
                <w:lang w:eastAsia="zh-CN"/>
              </w:rPr>
            </w:pPr>
            <w:r w:rsidRPr="00BD35D6">
              <w:rPr>
                <w:noProof/>
                <w:snapToGrid w:val="0"/>
                <w:szCs w:val="20"/>
                <w:lang w:eastAsia="zh-CN"/>
              </w:rPr>
              <w:t>Strategic Alignment</w:t>
            </w:r>
          </w:p>
          <w:p w14:paraId="2A83A03B" w14:textId="77777777" w:rsidR="00FE29E2" w:rsidRPr="00BD35D6" w:rsidRDefault="00FE29E2" w:rsidP="00A34B19">
            <w:pPr>
              <w:pStyle w:val="Tableheading"/>
              <w:rPr>
                <w:i/>
                <w:snapToGrid w:val="0"/>
                <w:sz w:val="16"/>
                <w:szCs w:val="16"/>
                <w:lang w:eastAsia="zh-CN"/>
              </w:rPr>
            </w:pPr>
          </w:p>
        </w:tc>
        <w:tc>
          <w:tcPr>
            <w:tcW w:w="7088" w:type="dxa"/>
            <w:gridSpan w:val="3"/>
          </w:tcPr>
          <w:p w14:paraId="16A6C4D6" w14:textId="77777777" w:rsidR="00FE29E2" w:rsidRPr="00BD35D6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  <w:r w:rsidRPr="00BD35D6">
              <w:rPr>
                <w:snapToGrid w:val="0"/>
                <w:sz w:val="20"/>
                <w:szCs w:val="20"/>
                <w:lang w:eastAsia="zh-CN"/>
              </w:rPr>
              <w:t>Goal</w:t>
            </w:r>
            <w:r>
              <w:rPr>
                <w:snapToGrid w:val="0"/>
                <w:sz w:val="20"/>
                <w:szCs w:val="20"/>
                <w:lang w:eastAsia="zh-CN"/>
              </w:rPr>
              <w:t xml:space="preserve"> Goals 1 and 2</w:t>
            </w:r>
          </w:p>
          <w:p w14:paraId="16DA1193" w14:textId="77777777" w:rsidR="00FE29E2" w:rsidRPr="00BD35D6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  <w:r w:rsidRPr="00BD35D6">
              <w:rPr>
                <w:snapToGrid w:val="0"/>
                <w:sz w:val="20"/>
                <w:szCs w:val="20"/>
                <w:lang w:eastAsia="zh-CN"/>
              </w:rPr>
              <w:t xml:space="preserve">Strategy </w:t>
            </w:r>
            <w:r>
              <w:rPr>
                <w:snapToGrid w:val="0"/>
                <w:sz w:val="20"/>
                <w:szCs w:val="20"/>
                <w:lang w:eastAsia="zh-CN"/>
              </w:rPr>
              <w:t>SDG 9, 14, 17 and others</w:t>
            </w:r>
          </w:p>
        </w:tc>
      </w:tr>
      <w:tr w:rsidR="00FE29E2" w:rsidRPr="00BD35D6" w14:paraId="1E0FBE72" w14:textId="77777777" w:rsidTr="00A34B19">
        <w:trPr>
          <w:cantSplit/>
          <w:trHeight w:val="615"/>
          <w:jc w:val="center"/>
        </w:trPr>
        <w:tc>
          <w:tcPr>
            <w:tcW w:w="2518" w:type="dxa"/>
          </w:tcPr>
          <w:p w14:paraId="3C24004F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noProof/>
                <w:snapToGrid w:val="0"/>
                <w:szCs w:val="20"/>
                <w:lang w:eastAsia="zh-CN"/>
              </w:rPr>
              <w:t xml:space="preserve">Scope </w:t>
            </w:r>
            <w:r w:rsidRPr="00BD35D6">
              <w:rPr>
                <w:snapToGrid w:val="0"/>
                <w:szCs w:val="20"/>
                <w:lang w:eastAsia="zh-CN"/>
              </w:rPr>
              <w:br/>
            </w:r>
          </w:p>
        </w:tc>
        <w:tc>
          <w:tcPr>
            <w:tcW w:w="7088" w:type="dxa"/>
            <w:gridSpan w:val="3"/>
          </w:tcPr>
          <w:p w14:paraId="4C2CAB98" w14:textId="5E46C179" w:rsidR="00FE29E2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  <w:r>
              <w:rPr>
                <w:snapToGrid w:val="0"/>
                <w:sz w:val="20"/>
                <w:szCs w:val="20"/>
                <w:lang w:eastAsia="zh-CN"/>
              </w:rPr>
              <w:t>Full scope to be defined through Year 1 research and testing phase</w:t>
            </w:r>
            <w:r w:rsidR="00A34B19">
              <w:rPr>
                <w:snapToGrid w:val="0"/>
                <w:sz w:val="20"/>
                <w:szCs w:val="20"/>
                <w:lang w:eastAsia="zh-CN"/>
              </w:rPr>
              <w:t xml:space="preserve"> (see Year 1 below)</w:t>
            </w:r>
            <w:r w:rsidR="00C608F9">
              <w:rPr>
                <w:snapToGrid w:val="0"/>
                <w:sz w:val="20"/>
                <w:szCs w:val="20"/>
                <w:lang w:eastAsia="zh-CN"/>
              </w:rPr>
              <w:t>4</w:t>
            </w:r>
          </w:p>
          <w:p w14:paraId="68BFB857" w14:textId="77777777" w:rsidR="00FE29E2" w:rsidRPr="00BD35D6" w:rsidRDefault="00FE29E2" w:rsidP="00A34B19">
            <w:pPr>
              <w:pStyle w:val="BodyText"/>
              <w:rPr>
                <w:snapToGrid w:val="0"/>
                <w:sz w:val="20"/>
                <w:szCs w:val="20"/>
                <w:lang w:eastAsia="zh-CN"/>
              </w:rPr>
            </w:pPr>
          </w:p>
        </w:tc>
      </w:tr>
      <w:tr w:rsidR="00FE29E2" w:rsidRPr="00BD35D6" w14:paraId="11CF7CF1" w14:textId="77777777" w:rsidTr="00A34B19">
        <w:trPr>
          <w:cantSplit/>
          <w:trHeight w:val="1399"/>
          <w:jc w:val="center"/>
        </w:trPr>
        <w:tc>
          <w:tcPr>
            <w:tcW w:w="2518" w:type="dxa"/>
          </w:tcPr>
          <w:p w14:paraId="5D09D0E9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 xml:space="preserve">Brief and concise description of the work to be undertaken and </w:t>
            </w:r>
            <w:proofErr w:type="spellStart"/>
            <w:r w:rsidRPr="00BD35D6">
              <w:rPr>
                <w:snapToGrid w:val="0"/>
                <w:szCs w:val="20"/>
                <w:lang w:eastAsia="zh-CN"/>
              </w:rPr>
              <w:t>programme</w:t>
            </w:r>
            <w:proofErr w:type="spellEnd"/>
            <w:r w:rsidRPr="00BD35D6">
              <w:rPr>
                <w:snapToGrid w:val="0"/>
                <w:szCs w:val="20"/>
                <w:lang w:eastAsia="zh-CN"/>
              </w:rPr>
              <w:t xml:space="preserve"> </w:t>
            </w:r>
            <w:r>
              <w:rPr>
                <w:snapToGrid w:val="0"/>
                <w:szCs w:val="20"/>
                <w:lang w:eastAsia="zh-CN"/>
              </w:rPr>
              <w:t>milestones</w:t>
            </w:r>
          </w:p>
        </w:tc>
        <w:tc>
          <w:tcPr>
            <w:tcW w:w="7088" w:type="dxa"/>
            <w:gridSpan w:val="3"/>
          </w:tcPr>
          <w:p w14:paraId="03403A3D" w14:textId="7C04C548" w:rsidR="00FE29E2" w:rsidRDefault="00FE29E2" w:rsidP="00A34B19">
            <w:pPr>
              <w:pStyle w:val="BodyText"/>
              <w:jc w:val="left"/>
              <w:rPr>
                <w:rFonts w:eastAsia="Times New Roman"/>
                <w:snapToGrid w:val="0"/>
                <w:sz w:val="20"/>
                <w:szCs w:val="20"/>
                <w:lang w:eastAsia="zh-CN"/>
              </w:rPr>
            </w:pPr>
            <w:r w:rsidRPr="00FE64F3">
              <w:rPr>
                <w:rFonts w:eastAsia="Times New Roman"/>
                <w:b/>
                <w:bCs/>
                <w:snapToGrid w:val="0"/>
                <w:sz w:val="20"/>
                <w:szCs w:val="20"/>
                <w:lang w:eastAsia="zh-CN"/>
              </w:rPr>
              <w:t>Year 1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- Establish project advisory board, research scope</w:t>
            </w:r>
            <w:r w:rsidR="00FE64F3"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(e.g., existing survey, risk assessments, culture, materials, economy)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, stakeholder engagement, scoping visits, AtoN system </w:t>
            </w:r>
            <w:r w:rsidR="00FE64F3"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and product 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>requirements</w:t>
            </w:r>
            <w:r w:rsidR="00FE64F3"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>.</w:t>
            </w:r>
          </w:p>
          <w:p w14:paraId="06E04A6A" w14:textId="75280E85" w:rsidR="00FE64F3" w:rsidRDefault="00FE64F3" w:rsidP="00A34B19">
            <w:pPr>
              <w:pStyle w:val="BodyText"/>
              <w:jc w:val="left"/>
              <w:rPr>
                <w:rFonts w:eastAsia="Times New Roman"/>
                <w:snapToGrid w:val="0"/>
                <w:sz w:val="20"/>
                <w:szCs w:val="20"/>
                <w:lang w:eastAsia="zh-CN"/>
              </w:rPr>
            </w:pPr>
            <w:r w:rsidRPr="00FE64F3">
              <w:rPr>
                <w:rFonts w:eastAsia="Times New Roman"/>
                <w:b/>
                <w:bCs/>
                <w:snapToGrid w:val="0"/>
                <w:sz w:val="20"/>
                <w:szCs w:val="20"/>
                <w:lang w:eastAsia="zh-CN"/>
              </w:rPr>
              <w:t>Year 2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– Series of co-design workshops including stakeholders (and IALA</w:t>
            </w:r>
            <w:r w:rsidR="00063103"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ARM/ENG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committee members) leading to design, production and testing of one or more AtoN.</w:t>
            </w:r>
          </w:p>
          <w:p w14:paraId="5CA06F02" w14:textId="5BB2F8EF" w:rsidR="00FE64F3" w:rsidRPr="00BD35D6" w:rsidRDefault="00FE64F3" w:rsidP="00A34B19">
            <w:pPr>
              <w:pStyle w:val="BodyText"/>
              <w:jc w:val="left"/>
              <w:rPr>
                <w:rFonts w:eastAsia="Times New Roman"/>
                <w:snapToGrid w:val="0"/>
                <w:sz w:val="20"/>
                <w:szCs w:val="20"/>
                <w:lang w:eastAsia="zh-CN"/>
              </w:rPr>
            </w:pPr>
            <w:r w:rsidRPr="00FE64F3">
              <w:rPr>
                <w:rFonts w:eastAsia="Times New Roman"/>
                <w:b/>
                <w:bCs/>
                <w:snapToGrid w:val="0"/>
                <w:sz w:val="20"/>
                <w:szCs w:val="20"/>
                <w:lang w:eastAsia="zh-CN"/>
              </w:rPr>
              <w:t>Year 3</w:t>
            </w:r>
            <w:r>
              <w:rPr>
                <w:rFonts w:eastAsia="Times New Roman"/>
                <w:snapToGrid w:val="0"/>
                <w:sz w:val="20"/>
                <w:szCs w:val="20"/>
                <w:lang w:eastAsia="zh-CN"/>
              </w:rPr>
              <w:t xml:space="preserve"> – Review of work, monitoring of testing, impact assessment, link to existing data platforms for digital information, development of dissemination materials and publication, design for exit.</w:t>
            </w:r>
          </w:p>
        </w:tc>
      </w:tr>
      <w:tr w:rsidR="00FE29E2" w:rsidRPr="00BD35D6" w14:paraId="52D67E5B" w14:textId="77777777" w:rsidTr="00A34B19">
        <w:trPr>
          <w:cantSplit/>
          <w:trHeight w:val="659"/>
          <w:jc w:val="center"/>
        </w:trPr>
        <w:tc>
          <w:tcPr>
            <w:tcW w:w="2518" w:type="dxa"/>
          </w:tcPr>
          <w:p w14:paraId="5FF8DB87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690AA9CD" w14:textId="77777777" w:rsidR="00FE29E2" w:rsidRPr="00BD35D6" w:rsidRDefault="00FE29E2" w:rsidP="00A34B19">
            <w:pPr>
              <w:pStyle w:val="Tableheading"/>
              <w:rPr>
                <w:rFonts w:ascii="Arial" w:eastAsia="SimSun" w:hAnsi="Arial"/>
                <w:i/>
                <w:szCs w:val="24"/>
                <w:lang w:val="en-CA"/>
              </w:rPr>
            </w:pP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>Session number:</w:t>
            </w:r>
          </w:p>
          <w:p w14:paraId="5920FC8E" w14:textId="38328E33" w:rsidR="00FE29E2" w:rsidRPr="00BD35D6" w:rsidRDefault="00FE29E2" w:rsidP="00A34B19">
            <w:pPr>
              <w:pStyle w:val="Tableheading"/>
              <w:jc w:val="left"/>
              <w:rPr>
                <w:rFonts w:ascii="Arial" w:eastAsia="SimSun" w:hAnsi="Arial"/>
                <w:i/>
                <w:szCs w:val="24"/>
                <w:lang w:val="en-CA"/>
              </w:rPr>
            </w:pP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40DBC3" wp14:editId="133BAF6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BB1BA17" w14:textId="77777777" w:rsidR="00FE29E2" w:rsidRDefault="00FE29E2" w:rsidP="00FE29E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0C3CD3DC" w14:textId="77777777" w:rsidR="00FE29E2" w:rsidRDefault="00FE29E2" w:rsidP="00FE29E2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40DBC3" id="矩形 388" o:spid="_x0000_s1026" style="position:absolute;left:0;text-align:left;margin-left:50.8pt;margin-top:13.3pt;width:21.6pt;height:2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1BB1BA17" w14:textId="77777777" w:rsidR="00FE29E2" w:rsidRDefault="00FE29E2" w:rsidP="00FE29E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0C3CD3DC" w14:textId="77777777" w:rsidR="00FE29E2" w:rsidRDefault="00FE29E2" w:rsidP="00FE29E2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C46A37" wp14:editId="512BA67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102D739" w14:textId="77777777" w:rsidR="00FE29E2" w:rsidRDefault="00FE29E2" w:rsidP="00FE29E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55076698" w14:textId="77777777" w:rsidR="00FE29E2" w:rsidRDefault="00FE29E2" w:rsidP="00FE29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C46A37" id="矩形 389" o:spid="_x0000_s1027" style="position:absolute;left:0;text-align:left;margin-left:96pt;margin-top:13.3pt;width:21.6pt;height:2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3102D739" w14:textId="77777777" w:rsidR="00FE29E2" w:rsidRDefault="00FE29E2" w:rsidP="00FE29E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55076698" w14:textId="77777777" w:rsidR="00FE29E2" w:rsidRDefault="00FE29E2" w:rsidP="00FE29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9EA91C" wp14:editId="6BCA4447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5BE5035" w14:textId="77777777" w:rsidR="00FE29E2" w:rsidRDefault="00FE29E2" w:rsidP="00FE29E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117C5D0" w14:textId="77777777" w:rsidR="00FE29E2" w:rsidRDefault="00FE29E2" w:rsidP="00FE29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9EA91C" id="矩形 390" o:spid="_x0000_s1028" style="position:absolute;left:0;text-align:left;margin-left:141.2pt;margin-top:13.3pt;width:21.6pt;height:2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15BE5035" w14:textId="77777777" w:rsidR="00FE29E2" w:rsidRDefault="00FE29E2" w:rsidP="00FE29E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117C5D0" w14:textId="77777777" w:rsidR="00FE29E2" w:rsidRDefault="00FE29E2" w:rsidP="00FE29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AA3EF8" wp14:editId="233E8E95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71AD1C5" w14:textId="77777777" w:rsidR="00FE29E2" w:rsidRDefault="00FE29E2" w:rsidP="00FE29E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AEE497C" w14:textId="77777777" w:rsidR="00FE29E2" w:rsidRDefault="00FE29E2" w:rsidP="00FE29E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AA3EF8" id="矩形 391" o:spid="_x0000_s1029" style="position:absolute;left:0;text-align:left;margin-left:188.95pt;margin-top:13.3pt;width:21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271AD1C5" w14:textId="77777777" w:rsidR="00FE29E2" w:rsidRDefault="00FE29E2" w:rsidP="00FE29E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AEE497C" w14:textId="77777777" w:rsidR="00FE29E2" w:rsidRDefault="00FE29E2" w:rsidP="00FE29E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F09F7B" wp14:editId="7722F1B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63530CB" w14:textId="77777777" w:rsidR="00FE29E2" w:rsidRDefault="00FE29E2" w:rsidP="00FE29E2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F09F7B" id="矩形 392" o:spid="_x0000_s1030" style="position:absolute;left:0;text-align:left;margin-left:241.9pt;margin-top:13.3pt;width:21.6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">
                      <v:textbox>
                        <w:txbxContent>
                          <w:p w14:paraId="563530CB" w14:textId="77777777" w:rsidR="00FE29E2" w:rsidRDefault="00FE29E2" w:rsidP="00FE29E2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A111D8" wp14:editId="48363CD9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C1DB837" w14:textId="77777777" w:rsidR="00FE29E2" w:rsidRDefault="00FE29E2" w:rsidP="00FE29E2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A111D8" id="矩形 393" o:spid="_x0000_s1031" style="position:absolute;left:0;text-align:left;margin-left:301.95pt;margin-top:13.3pt;width:21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Ve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">
                      <v:textbox>
                        <w:txbxContent>
                          <w:p w14:paraId="2C1DB837" w14:textId="77777777" w:rsidR="00FE29E2" w:rsidRDefault="00FE29E2" w:rsidP="00FE29E2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21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      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22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         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23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2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4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    2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5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          2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6</w:t>
            </w:r>
            <w:r w:rsidRPr="00BD35D6">
              <w:rPr>
                <w:rFonts w:ascii="Arial" w:eastAsia="SimSun" w:hAnsi="Arial"/>
                <w:i/>
                <w:szCs w:val="24"/>
                <w:lang w:val="en-CA"/>
              </w:rPr>
              <w:tab/>
            </w:r>
            <w:r>
              <w:rPr>
                <w:rFonts w:ascii="Arial" w:eastAsia="SimSun" w:hAnsi="Arial"/>
                <w:i/>
                <w:szCs w:val="24"/>
                <w:lang w:val="en-CA"/>
              </w:rPr>
              <w:t xml:space="preserve">      2</w:t>
            </w:r>
            <w:r w:rsidR="00FE64F3">
              <w:rPr>
                <w:rFonts w:ascii="Arial" w:eastAsia="SimSun" w:hAnsi="Arial"/>
                <w:i/>
                <w:szCs w:val="24"/>
                <w:lang w:val="en-CA"/>
              </w:rPr>
              <w:t>7</w:t>
            </w:r>
          </w:p>
          <w:p w14:paraId="6185C0AE" w14:textId="1F7C266E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val="en-CA" w:eastAsia="zh-CN"/>
              </w:rPr>
            </w:pPr>
          </w:p>
          <w:p w14:paraId="633DBF08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val="en-CA" w:eastAsia="zh-CN"/>
              </w:rPr>
            </w:pPr>
          </w:p>
        </w:tc>
      </w:tr>
      <w:tr w:rsidR="00FE29E2" w:rsidRPr="00BD35D6" w14:paraId="543F6F96" w14:textId="77777777" w:rsidTr="00A34B19">
        <w:trPr>
          <w:cantSplit/>
          <w:trHeight w:val="342"/>
          <w:jc w:val="center"/>
        </w:trPr>
        <w:tc>
          <w:tcPr>
            <w:tcW w:w="2518" w:type="dxa"/>
            <w:shd w:val="clear" w:color="auto" w:fill="D0CECE"/>
          </w:tcPr>
          <w:p w14:paraId="09BA4AD8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Committee notes</w:t>
            </w:r>
          </w:p>
        </w:tc>
        <w:tc>
          <w:tcPr>
            <w:tcW w:w="2268" w:type="dxa"/>
            <w:shd w:val="clear" w:color="auto" w:fill="D0CECE"/>
          </w:tcPr>
          <w:p w14:paraId="4AD5F585" w14:textId="78DB1376" w:rsidR="00FE29E2" w:rsidRPr="00BD35D6" w:rsidRDefault="00A34B19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rFonts w:ascii="Arial" w:eastAsia="SimSun" w:hAnsi="Arial"/>
                <w:i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E52C15" wp14:editId="06D3E7CB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-408305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2818C57" w14:textId="77777777" w:rsidR="00A34B19" w:rsidRDefault="00A34B19" w:rsidP="00A34B19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E52C15" id="矩形 394" o:spid="_x0000_s1032" style="position:absolute;left:0;text-align:left;margin-left:4.05pt;margin-top:-32.15pt;width:21.6pt;height:21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">
                      <v:textbox>
                        <w:txbxContent>
                          <w:p w14:paraId="52818C57" w14:textId="77777777" w:rsidR="00A34B19" w:rsidRDefault="00A34B19" w:rsidP="00A34B19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E29E2" w:rsidRPr="00BD35D6">
              <w:rPr>
                <w:snapToGrid w:val="0"/>
                <w:szCs w:val="20"/>
                <w:lang w:eastAsia="zh-CN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/>
          </w:tcPr>
          <w:p w14:paraId="0D38B9E0" w14:textId="608DB724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</w:tr>
      <w:tr w:rsidR="00FE29E2" w:rsidRPr="00BD35D6" w14:paraId="670E192E" w14:textId="77777777" w:rsidTr="00A34B19">
        <w:trPr>
          <w:cantSplit/>
          <w:trHeight w:val="342"/>
          <w:jc w:val="center"/>
        </w:trPr>
        <w:tc>
          <w:tcPr>
            <w:tcW w:w="2518" w:type="dxa"/>
            <w:vMerge w:val="restart"/>
          </w:tcPr>
          <w:p w14:paraId="20A8A396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D0CECE"/>
          </w:tcPr>
          <w:p w14:paraId="00988005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Agreed by session</w:t>
            </w:r>
          </w:p>
        </w:tc>
        <w:tc>
          <w:tcPr>
            <w:tcW w:w="2268" w:type="dxa"/>
            <w:shd w:val="clear" w:color="auto" w:fill="D0CECE"/>
          </w:tcPr>
          <w:p w14:paraId="75740113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TD#</w:t>
            </w:r>
          </w:p>
        </w:tc>
        <w:tc>
          <w:tcPr>
            <w:tcW w:w="2552" w:type="dxa"/>
            <w:shd w:val="clear" w:color="auto" w:fill="D0CECE"/>
          </w:tcPr>
          <w:p w14:paraId="7E5A3E1F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Comments</w:t>
            </w:r>
          </w:p>
        </w:tc>
      </w:tr>
      <w:tr w:rsidR="00FE29E2" w:rsidRPr="00BD35D6" w14:paraId="7470A85E" w14:textId="77777777" w:rsidTr="00A34B19">
        <w:trPr>
          <w:cantSplit/>
          <w:trHeight w:val="489"/>
          <w:jc w:val="center"/>
        </w:trPr>
        <w:tc>
          <w:tcPr>
            <w:tcW w:w="2518" w:type="dxa"/>
            <w:vMerge/>
          </w:tcPr>
          <w:p w14:paraId="22E8E589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D0CECE"/>
          </w:tcPr>
          <w:p w14:paraId="5BBA7ADB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35D6">
              <w:rPr>
                <w:snapToGrid w:val="0"/>
                <w:szCs w:val="20"/>
                <w:lang w:eastAsia="zh-CN"/>
              </w:rPr>
              <w:instrText xml:space="preserve"> FORMTEXT </w:instrText>
            </w:r>
            <w:r w:rsidRPr="00BD35D6">
              <w:rPr>
                <w:snapToGrid w:val="0"/>
                <w:szCs w:val="20"/>
                <w:lang w:eastAsia="zh-CN"/>
              </w:rPr>
            </w:r>
            <w:r w:rsidRPr="00BD35D6">
              <w:rPr>
                <w:snapToGrid w:val="0"/>
                <w:szCs w:val="20"/>
                <w:lang w:eastAsia="zh-CN"/>
              </w:rPr>
              <w:fldChar w:fldCharType="separate"/>
            </w:r>
            <w:r w:rsidRPr="00BD35D6">
              <w:rPr>
                <w:snapToGrid w:val="0"/>
                <w:szCs w:val="20"/>
                <w:lang w:eastAsia="zh-CN"/>
              </w:rPr>
              <w:t>     </w:t>
            </w:r>
            <w:r w:rsidRPr="00BD35D6">
              <w:rPr>
                <w:snapToGrid w:val="0"/>
                <w:szCs w:val="20"/>
                <w:lang w:eastAsia="zh-CN"/>
              </w:rPr>
              <w:fldChar w:fldCharType="end"/>
            </w:r>
          </w:p>
        </w:tc>
        <w:tc>
          <w:tcPr>
            <w:tcW w:w="2268" w:type="dxa"/>
            <w:shd w:val="clear" w:color="auto" w:fill="D0CECE"/>
          </w:tcPr>
          <w:p w14:paraId="1C080558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35D6">
              <w:rPr>
                <w:snapToGrid w:val="0"/>
                <w:szCs w:val="20"/>
                <w:lang w:eastAsia="zh-CN"/>
              </w:rPr>
              <w:instrText xml:space="preserve"> FORMTEXT </w:instrText>
            </w:r>
            <w:r w:rsidRPr="00BD35D6">
              <w:rPr>
                <w:snapToGrid w:val="0"/>
                <w:szCs w:val="20"/>
                <w:lang w:eastAsia="zh-CN"/>
              </w:rPr>
            </w:r>
            <w:r w:rsidRPr="00BD35D6">
              <w:rPr>
                <w:snapToGrid w:val="0"/>
                <w:szCs w:val="20"/>
                <w:lang w:eastAsia="zh-CN"/>
              </w:rPr>
              <w:fldChar w:fldCharType="separate"/>
            </w:r>
            <w:r w:rsidRPr="00BD35D6">
              <w:rPr>
                <w:snapToGrid w:val="0"/>
                <w:szCs w:val="20"/>
                <w:lang w:eastAsia="zh-CN"/>
              </w:rPr>
              <w:t>     </w:t>
            </w:r>
            <w:r w:rsidRPr="00BD35D6">
              <w:rPr>
                <w:snapToGrid w:val="0"/>
                <w:szCs w:val="20"/>
                <w:lang w:eastAsia="zh-CN"/>
              </w:rPr>
              <w:fldChar w:fldCharType="end"/>
            </w:r>
          </w:p>
        </w:tc>
        <w:tc>
          <w:tcPr>
            <w:tcW w:w="2552" w:type="dxa"/>
            <w:shd w:val="clear" w:color="auto" w:fill="D0CECE"/>
          </w:tcPr>
          <w:p w14:paraId="7AC1B604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35D6">
              <w:rPr>
                <w:snapToGrid w:val="0"/>
                <w:szCs w:val="20"/>
                <w:lang w:eastAsia="zh-CN"/>
              </w:rPr>
              <w:instrText xml:space="preserve"> FORMTEXT </w:instrText>
            </w:r>
            <w:r w:rsidRPr="00BD35D6">
              <w:rPr>
                <w:snapToGrid w:val="0"/>
                <w:szCs w:val="20"/>
                <w:lang w:eastAsia="zh-CN"/>
              </w:rPr>
            </w:r>
            <w:r w:rsidRPr="00BD35D6">
              <w:rPr>
                <w:snapToGrid w:val="0"/>
                <w:szCs w:val="20"/>
                <w:lang w:eastAsia="zh-CN"/>
              </w:rPr>
              <w:fldChar w:fldCharType="separate"/>
            </w:r>
            <w:r w:rsidRPr="00BD35D6">
              <w:rPr>
                <w:snapToGrid w:val="0"/>
                <w:szCs w:val="20"/>
                <w:lang w:eastAsia="zh-CN"/>
              </w:rPr>
              <w:t>     </w:t>
            </w:r>
            <w:r w:rsidRPr="00BD35D6">
              <w:rPr>
                <w:snapToGrid w:val="0"/>
                <w:szCs w:val="20"/>
                <w:lang w:eastAsia="zh-CN"/>
              </w:rPr>
              <w:fldChar w:fldCharType="end"/>
            </w:r>
          </w:p>
        </w:tc>
      </w:tr>
      <w:tr w:rsidR="00FE29E2" w:rsidRPr="00BD35D6" w14:paraId="45353232" w14:textId="77777777" w:rsidTr="00A34B19">
        <w:trPr>
          <w:cantSplit/>
          <w:trHeight w:val="489"/>
          <w:jc w:val="center"/>
        </w:trPr>
        <w:tc>
          <w:tcPr>
            <w:tcW w:w="2518" w:type="dxa"/>
          </w:tcPr>
          <w:p w14:paraId="20F8142A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D0CECE"/>
          </w:tcPr>
          <w:p w14:paraId="682A4607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Approved by Council</w:t>
            </w:r>
          </w:p>
        </w:tc>
        <w:tc>
          <w:tcPr>
            <w:tcW w:w="2268" w:type="dxa"/>
            <w:shd w:val="clear" w:color="auto" w:fill="D0CECE"/>
          </w:tcPr>
          <w:p w14:paraId="38CD7247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35D6">
              <w:rPr>
                <w:snapToGrid w:val="0"/>
                <w:szCs w:val="20"/>
                <w:lang w:eastAsia="zh-CN"/>
              </w:rPr>
              <w:instrText xml:space="preserve"> FORMTEXT </w:instrText>
            </w:r>
            <w:r w:rsidRPr="00BD35D6">
              <w:rPr>
                <w:snapToGrid w:val="0"/>
                <w:szCs w:val="20"/>
                <w:lang w:eastAsia="zh-CN"/>
              </w:rPr>
            </w:r>
            <w:r w:rsidRPr="00BD35D6">
              <w:rPr>
                <w:snapToGrid w:val="0"/>
                <w:szCs w:val="20"/>
                <w:lang w:eastAsia="zh-CN"/>
              </w:rPr>
              <w:fldChar w:fldCharType="separate"/>
            </w:r>
            <w:r w:rsidRPr="00BD35D6">
              <w:rPr>
                <w:snapToGrid w:val="0"/>
                <w:szCs w:val="20"/>
                <w:lang w:eastAsia="zh-CN"/>
              </w:rPr>
              <w:t>     </w:t>
            </w:r>
            <w:r w:rsidRPr="00BD35D6">
              <w:rPr>
                <w:snapToGrid w:val="0"/>
                <w:szCs w:val="20"/>
                <w:lang w:eastAsia="zh-CN"/>
              </w:rPr>
              <w:fldChar w:fldCharType="end"/>
            </w:r>
            <w:r w:rsidRPr="00BD35D6">
              <w:rPr>
                <w:snapToGrid w:val="0"/>
                <w:szCs w:val="20"/>
                <w:lang w:eastAsia="zh-CN"/>
              </w:rPr>
              <w:t xml:space="preserve"> </w:t>
            </w:r>
            <w:r w:rsidRPr="00BD35D6">
              <w:rPr>
                <w:i/>
                <w:snapToGrid w:val="0"/>
                <w:sz w:val="16"/>
                <w:szCs w:val="16"/>
                <w:lang w:eastAsia="zh-CN"/>
              </w:rPr>
              <w:t>(Council Session)</w:t>
            </w:r>
          </w:p>
        </w:tc>
        <w:tc>
          <w:tcPr>
            <w:tcW w:w="2552" w:type="dxa"/>
            <w:shd w:val="clear" w:color="auto" w:fill="D0CECE"/>
          </w:tcPr>
          <w:p w14:paraId="3CA5F1AC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35D6">
              <w:rPr>
                <w:snapToGrid w:val="0"/>
                <w:szCs w:val="20"/>
                <w:lang w:eastAsia="zh-CN"/>
              </w:rPr>
              <w:instrText xml:space="preserve"> FORMTEXT </w:instrText>
            </w:r>
            <w:r w:rsidRPr="00BD35D6">
              <w:rPr>
                <w:snapToGrid w:val="0"/>
                <w:szCs w:val="20"/>
                <w:lang w:eastAsia="zh-CN"/>
              </w:rPr>
            </w:r>
            <w:r w:rsidRPr="00BD35D6">
              <w:rPr>
                <w:snapToGrid w:val="0"/>
                <w:szCs w:val="20"/>
                <w:lang w:eastAsia="zh-CN"/>
              </w:rPr>
              <w:fldChar w:fldCharType="separate"/>
            </w:r>
            <w:r w:rsidRPr="00BD35D6">
              <w:rPr>
                <w:snapToGrid w:val="0"/>
                <w:szCs w:val="20"/>
                <w:lang w:eastAsia="zh-CN"/>
              </w:rPr>
              <w:t>     </w:t>
            </w:r>
            <w:r w:rsidRPr="00BD35D6">
              <w:rPr>
                <w:snapToGrid w:val="0"/>
                <w:szCs w:val="20"/>
                <w:lang w:eastAsia="zh-CN"/>
              </w:rPr>
              <w:fldChar w:fldCharType="end"/>
            </w:r>
            <w:r w:rsidRPr="00BD35D6">
              <w:rPr>
                <w:snapToGrid w:val="0"/>
                <w:szCs w:val="20"/>
                <w:lang w:eastAsia="zh-CN"/>
              </w:rPr>
              <w:t xml:space="preserve"> </w:t>
            </w:r>
            <w:r w:rsidRPr="00BD35D6">
              <w:rPr>
                <w:i/>
                <w:snapToGrid w:val="0"/>
                <w:sz w:val="16"/>
                <w:szCs w:val="16"/>
                <w:lang w:eastAsia="zh-CN"/>
              </w:rPr>
              <w:t>(Date)</w:t>
            </w:r>
          </w:p>
        </w:tc>
      </w:tr>
      <w:tr w:rsidR="00FE29E2" w:rsidRPr="00BD35D6" w14:paraId="50B16372" w14:textId="77777777" w:rsidTr="00A34B19">
        <w:trPr>
          <w:cantSplit/>
          <w:trHeight w:val="489"/>
          <w:jc w:val="center"/>
        </w:trPr>
        <w:tc>
          <w:tcPr>
            <w:tcW w:w="2518" w:type="dxa"/>
          </w:tcPr>
          <w:p w14:paraId="24D3726C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D0CECE"/>
          </w:tcPr>
          <w:p w14:paraId="5ED94CEF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  <w:r w:rsidRPr="00BD35D6">
              <w:rPr>
                <w:snapToGrid w:val="0"/>
                <w:szCs w:val="20"/>
                <w:lang w:eastAsia="zh-CN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/>
          </w:tcPr>
          <w:p w14:paraId="51695366" w14:textId="77777777" w:rsidR="00FE29E2" w:rsidRPr="00BD35D6" w:rsidRDefault="00FE29E2" w:rsidP="00A34B19">
            <w:pPr>
              <w:pStyle w:val="Tableheading"/>
              <w:rPr>
                <w:snapToGrid w:val="0"/>
                <w:szCs w:val="20"/>
                <w:lang w:eastAsia="zh-CN"/>
              </w:rPr>
            </w:pPr>
          </w:p>
        </w:tc>
      </w:tr>
    </w:tbl>
    <w:p w14:paraId="042CA72F" w14:textId="77777777" w:rsidR="00992CFB" w:rsidRDefault="00992CFB" w:rsidP="00FE29E2"/>
    <w:p w14:paraId="07421E83" w14:textId="77777777" w:rsidR="00A34B19" w:rsidRDefault="00A34B19" w:rsidP="00FE29E2"/>
    <w:p w14:paraId="2808A683" w14:textId="6EE8BEDD" w:rsidR="00A34B19" w:rsidRDefault="00A34B19">
      <w:pPr>
        <w:spacing w:after="160" w:line="259" w:lineRule="auto"/>
      </w:pPr>
      <w:r>
        <w:br w:type="page"/>
      </w:r>
    </w:p>
    <w:sectPr w:rsidR="00A34B19" w:rsidSect="00A34B19"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57E9" w14:textId="77777777" w:rsidR="00C56015" w:rsidRDefault="00C56015" w:rsidP="00FE64F3">
      <w:pPr>
        <w:spacing w:line="240" w:lineRule="auto"/>
      </w:pPr>
      <w:r>
        <w:separator/>
      </w:r>
    </w:p>
  </w:endnote>
  <w:endnote w:type="continuationSeparator" w:id="0">
    <w:p w14:paraId="58B4B0A5" w14:textId="77777777" w:rsidR="00C56015" w:rsidRDefault="00C56015" w:rsidP="00FE6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C18F1" w14:textId="77777777" w:rsidR="00C56015" w:rsidRDefault="00C56015" w:rsidP="00FE64F3">
      <w:pPr>
        <w:spacing w:line="240" w:lineRule="auto"/>
      </w:pPr>
      <w:r>
        <w:separator/>
      </w:r>
    </w:p>
  </w:footnote>
  <w:footnote w:type="continuationSeparator" w:id="0">
    <w:p w14:paraId="38F795D2" w14:textId="77777777" w:rsidR="00C56015" w:rsidRDefault="00C56015" w:rsidP="00FE64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E2"/>
    <w:rsid w:val="00063103"/>
    <w:rsid w:val="000F031D"/>
    <w:rsid w:val="00304C21"/>
    <w:rsid w:val="00323244"/>
    <w:rsid w:val="003F2C32"/>
    <w:rsid w:val="005032B8"/>
    <w:rsid w:val="00630825"/>
    <w:rsid w:val="00723CE6"/>
    <w:rsid w:val="00992CFB"/>
    <w:rsid w:val="00A34B19"/>
    <w:rsid w:val="00C56015"/>
    <w:rsid w:val="00C608F9"/>
    <w:rsid w:val="00EB6521"/>
    <w:rsid w:val="00ED51D9"/>
    <w:rsid w:val="00F45160"/>
    <w:rsid w:val="00FE29E2"/>
    <w:rsid w:val="00FE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BCACE"/>
  <w15:chartTrackingRefBased/>
  <w15:docId w15:val="{9774C098-9CD8-4C3B-9A0A-15D951F7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E29E2"/>
    <w:pPr>
      <w:spacing w:after="0" w:line="216" w:lineRule="atLeast"/>
    </w:pPr>
    <w:rPr>
      <w:kern w:val="0"/>
      <w:sz w:val="1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9E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9E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9E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9E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9E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9E2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9E2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9E2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9E2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9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9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9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9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9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9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9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9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9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29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2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9E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2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29E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29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29E2"/>
    <w:pPr>
      <w:spacing w:after="160" w:line="259" w:lineRule="auto"/>
      <w:ind w:left="720"/>
      <w:contextualSpacing/>
    </w:pPr>
    <w:rPr>
      <w:kern w:val="2"/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29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9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9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29E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nhideWhenUsed/>
    <w:qFormat/>
    <w:rsid w:val="00FE29E2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E29E2"/>
    <w:rPr>
      <w:kern w:val="0"/>
      <w14:ligatures w14:val="none"/>
    </w:rPr>
  </w:style>
  <w:style w:type="paragraph" w:customStyle="1" w:styleId="Tableheading">
    <w:name w:val="Table heading"/>
    <w:basedOn w:val="Normal"/>
    <w:qFormat/>
    <w:rsid w:val="00FE29E2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4F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F3"/>
    <w:rPr>
      <w:kern w:val="0"/>
      <w:sz w:val="1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E64F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F3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ala.int/product/s1060/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847A6581-EF90-4DF5-BA28-734AC67F65D3}"/>
</file>

<file path=customXml/itemProps2.xml><?xml version="1.0" encoding="utf-8"?>
<ds:datastoreItem xmlns:ds="http://schemas.openxmlformats.org/officeDocument/2006/customXml" ds:itemID="{42B337D9-85A8-460A-A09E-3EEA637E13CC}"/>
</file>

<file path=customXml/itemProps3.xml><?xml version="1.0" encoding="utf-8"?>
<ds:datastoreItem xmlns:ds="http://schemas.openxmlformats.org/officeDocument/2006/customXml" ds:itemID="{0F38FC09-3114-4E0B-A1CC-3866C493AC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Robinson, WWA Advisor</dc:creator>
  <cp:keywords/>
  <dc:description/>
  <cp:lastModifiedBy>Trevor Harris</cp:lastModifiedBy>
  <cp:revision>2</cp:revision>
  <dcterms:created xsi:type="dcterms:W3CDTF">2025-10-23T08:17:00Z</dcterms:created>
  <dcterms:modified xsi:type="dcterms:W3CDTF">2025-10-23T08:17:00Z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